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D7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</w:t>
      </w:r>
    </w:p>
    <w:p w14:paraId="531E6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107A3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吕梁山土特产特色餐饮（民宿）体验店</w:t>
      </w:r>
    </w:p>
    <w:p w14:paraId="14E39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简  介</w:t>
      </w:r>
    </w:p>
    <w:p w14:paraId="67A2F8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2057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一、文水县王家堡世泰湖生态餐厅</w:t>
      </w:r>
    </w:p>
    <w:p w14:paraId="4B2A9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文水县王家堡世泰湖生态餐厅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成立于2015年，属于个体工商户，经营者为陈晖阳，</w:t>
      </w:r>
      <w:r>
        <w:rPr>
          <w:rFonts w:hint="eastAsia" w:ascii="仿宋_GB2312" w:hAnsi="仿宋_GB2312" w:eastAsia="仿宋_GB2312" w:cs="仿宋_GB2312"/>
          <w:sz w:val="32"/>
          <w:szCs w:val="40"/>
        </w:rPr>
        <w:t>位于文水县刘胡兰镇王家堡村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属于提档升级村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该餐厅</w:t>
      </w:r>
      <w:r>
        <w:rPr>
          <w:rFonts w:hint="eastAsia" w:ascii="仿宋_GB2312" w:hAnsi="仿宋_GB2312" w:eastAsia="仿宋_GB2312" w:cs="仿宋_GB2312"/>
          <w:sz w:val="32"/>
          <w:szCs w:val="40"/>
        </w:rPr>
        <w:t>现有员工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人，餐饮区（包括厨房）面积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400多</w:t>
      </w:r>
      <w:r>
        <w:rPr>
          <w:rFonts w:hint="eastAsia" w:ascii="仿宋_GB2312" w:hAnsi="仿宋_GB2312" w:eastAsia="仿宋_GB2312" w:cs="仿宋_GB2312"/>
          <w:sz w:val="32"/>
          <w:szCs w:val="40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主要为世泰湖天后岛旅游的游客提供餐饮服务，同时可供100人同时就餐。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该餐厅经申报、审核后，符合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餐饮区(包括厨房)面积在50-100㎡、吸纳务工人员3人及以上的奖补条件。</w:t>
      </w:r>
    </w:p>
    <w:p w14:paraId="6CE111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文水县下曲镇贺家大院一号餐饮店</w:t>
      </w:r>
    </w:p>
    <w:p w14:paraId="61B22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文水县下曲镇贺家大院一号餐饮店成立于2025年，属于个体工商户，经营者为成永玲，位于文水县下曲镇北辛店村（属于市级旅游重点村），该餐饮店现有员工5人，餐饮区（包括厨房）面积60平方米，主要为贺家大院民宿配套，专注于乡村生态旅游、民俗文化体验与现代农业观光相结合的综合性服务机构，以“回归田园、体验乡愁”为核心，联合周边资源，集餐饮、住宿、农事体验、民俗展示、亲子研学、休闲度假于一体。该餐饮店经申报、审核后，符合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餐饮区(包括厨房)面积在50-100㎡、吸纳务工人员3人及以上的奖补条件。</w:t>
      </w:r>
    </w:p>
    <w:p w14:paraId="038E033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0" w:afterAutospacing="0" w:line="578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三、文水县胡兰镇福牛焱餐饮店</w:t>
      </w:r>
    </w:p>
    <w:p w14:paraId="4BAE1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文水县胡兰镇福牛焱餐饮店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成立于2024年，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属于个体工商户，经营者为陈凯，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位于文水县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刘胡兰镇刘胡兰村（属于精品示范村、提档升级村），现有员工7名，餐饮区（包括厨房）面积400平方米，主要经营火锅、烧烤、保贤毛血旺等系列产品，主要食材来源于养殖大村保贤村。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该餐饮店经申、报审核后，符合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餐饮区(包括厨房)面积在50-100㎡、吸纳务工人员3人及以上的奖补条件。</w:t>
      </w:r>
    </w:p>
    <w:p w14:paraId="66DA2D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0" w:afterAutospacing="0" w:line="578" w:lineRule="exact"/>
        <w:ind w:right="0" w:firstLine="640" w:firstLineChars="200"/>
        <w:jc w:val="both"/>
        <w:textAlignment w:val="auto"/>
        <w:rPr>
          <w:rFonts w:hint="default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四、文水县开栅镇一留院膳居餐饮民宿</w:t>
      </w:r>
    </w:p>
    <w:p w14:paraId="3B3F64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0" w:afterAutospacing="0" w:line="578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文水县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开栅镇一留院膳居餐饮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成立于2025年，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属于个体工商户，经营者为温润生，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位于文水县开栅镇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崖底村（属于提档升级村）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现有员工3人，餐饮区（包括厨房）面积108平方米，民居窑洞3眼，主要为苍儿会景区旅游的游客提供山区特色餐饮、名宿，主要食材为农户从大山里采摘的羊肚菌、菌菇、木耳等。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该餐饮名宿经申报、审核后，符合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餐饮区(包括厨房)面积在50-100㎡、吸纳务工人员3人及以上的奖补条件。</w:t>
      </w:r>
    </w:p>
    <w:p w14:paraId="2BEF36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0" w:afterAutospacing="0" w:line="578" w:lineRule="exact"/>
        <w:ind w:right="0" w:firstLine="640" w:firstLineChars="200"/>
        <w:jc w:val="both"/>
        <w:textAlignment w:val="auto"/>
        <w:rPr>
          <w:rFonts w:hint="default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五、</w:t>
      </w:r>
      <w:r>
        <w:rPr>
          <w:rFonts w:hint="default" w:ascii="黑体" w:hAnsi="黑体" w:eastAsia="黑体" w:cs="黑体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文水县焰火餐饮农家院</w:t>
      </w:r>
    </w:p>
    <w:p w14:paraId="19C396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0" w:afterAutospacing="0" w:line="578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文水县焰火餐饮农家院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成立于2025年，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属于个体工商户，经营者为段长维，</w:t>
      </w:r>
      <w:r>
        <w:rPr>
          <w:rFonts w:hint="eastAsia" w:ascii="仿宋_GB2312" w:hAnsi="仿宋_GB2312" w:eastAsia="仿宋_GB2312" w:cs="仿宋_GB2312"/>
          <w:sz w:val="32"/>
          <w:szCs w:val="40"/>
        </w:rPr>
        <w:t>位于文水县开栅镇上王家社村(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属于市级旅游重点村</w:t>
      </w:r>
      <w:r>
        <w:rPr>
          <w:rFonts w:hint="eastAsia" w:ascii="仿宋_GB2312" w:hAnsi="仿宋_GB2312" w:eastAsia="仿宋_GB2312" w:cs="仿宋_GB2312"/>
          <w:sz w:val="32"/>
          <w:szCs w:val="40"/>
        </w:rPr>
        <w:t>)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现有员工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人，餐饮区（包括厨房）面积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8平方米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主要为苍儿会旅游的游客提供餐饮服务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同时可提供50人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左右就餐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，主要食材为农户从大山里采摘的羊肚菌、菌菇、木耳等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该餐饮农家院经申报、审核后，符合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餐饮区(包括厨房)面积在50-100㎡、吸纳务工人员3人及以上的奖补条件。</w:t>
      </w:r>
    </w:p>
    <w:p w14:paraId="6C7AC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</w:p>
    <w:p w14:paraId="2B7AF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FD6BC6C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DBA10EA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F1D8ED6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75C5E0E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93B9B72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A6C1768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A13E1A5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054E22C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EDD0FCC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55758BD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CFE6E44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0107C00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72CD1F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85C5B"/>
    <w:rsid w:val="18912A5B"/>
    <w:rsid w:val="19DB061A"/>
    <w:rsid w:val="40DE655F"/>
    <w:rsid w:val="5BC8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1025</Words>
  <Characters>1076</Characters>
  <Lines>0</Lines>
  <Paragraphs>0</Paragraphs>
  <TotalTime>4</TotalTime>
  <ScaleCrop>false</ScaleCrop>
  <LinksUpToDate>false</LinksUpToDate>
  <CharactersWithSpaces>1078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2025-12-09T09:36:00Z</dcterms:created>
  <dc:creator>定位不清，困扰一生</dc:creator>
  <cp:lastModifiedBy>定位不清，困扰一生</cp:lastModifiedBy>
  <dcterms:modified xsi:type="dcterms:W3CDTF">2025-12-10T01:14:32Z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206304ECB5244B1B9B1D7C5324363E92_13</vt:lpwstr>
  </property>
  <property fmtid="{D5CDD505-2E9C-101B-9397-08002B2CF9AE}" pid="4" name="KSOTemplateDocerSaveRecord">
    <vt:lpwstr>eyJoZGlkIjoiMDdhNWEzOTcwZjlhZjUxYzRmYWYzYTYyZDZjOTNmZjIiLCJ1c2VySWQiOiI3Nzc0NTc2NTkifQ==</vt:lpwstr>
  </property>
</Properties>
</file>